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0F69" w14:textId="77777777" w:rsidR="00B77648" w:rsidRDefault="00000000">
      <w:pPr>
        <w:wordWrap w:val="0"/>
        <w:spacing w:line="600" w:lineRule="exact"/>
        <w:ind w:rightChars="600" w:right="126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37C700D1" w14:textId="77777777" w:rsidR="00B77648" w:rsidRDefault="00B77648">
      <w:pPr>
        <w:wordWrap w:val="0"/>
        <w:spacing w:line="600" w:lineRule="exact"/>
        <w:ind w:rightChars="600" w:right="1260"/>
        <w:rPr>
          <w:rFonts w:ascii="黑体" w:eastAsia="黑体" w:hAnsi="黑体" w:cs="Times New Roman" w:hint="eastAsia"/>
          <w:sz w:val="32"/>
          <w:szCs w:val="32"/>
        </w:rPr>
      </w:pPr>
    </w:p>
    <w:p w14:paraId="68772B50" w14:textId="77777777" w:rsidR="00B77648" w:rsidRDefault="00000000">
      <w:pPr>
        <w:spacing w:afterLines="50" w:after="156" w:line="560" w:lineRule="exact"/>
        <w:jc w:val="center"/>
        <w:rPr>
          <w:rFonts w:ascii="黑体" w:eastAsia="黑体" w:hAnsi="宋体" w:hint="eastAsia"/>
          <w:spacing w:val="20"/>
          <w:sz w:val="36"/>
          <w:szCs w:val="44"/>
        </w:rPr>
      </w:pPr>
      <w:r>
        <w:rPr>
          <w:rFonts w:ascii="黑体" w:eastAsia="黑体" w:hAnsi="宋体" w:hint="eastAsia"/>
          <w:spacing w:val="20"/>
          <w:sz w:val="36"/>
          <w:szCs w:val="44"/>
        </w:rPr>
        <w:t xml:space="preserve"> 长三角高价值专利运营大赛投资人登记表</w:t>
      </w:r>
    </w:p>
    <w:p w14:paraId="3EC590A7" w14:textId="77777777" w:rsidR="00B77648" w:rsidRDefault="00000000">
      <w:pPr>
        <w:snapToGrid w:val="0"/>
        <w:spacing w:line="360" w:lineRule="auto"/>
        <w:ind w:firstLine="600"/>
        <w:jc w:val="center"/>
        <w:rPr>
          <w:b/>
          <w:sz w:val="30"/>
        </w:rPr>
      </w:pPr>
      <w:r>
        <w:rPr>
          <w:rFonts w:hint="eastAsia"/>
          <w:b/>
          <w:sz w:val="30"/>
        </w:rPr>
        <w:t>一、基本情况</w:t>
      </w:r>
    </w:p>
    <w:tbl>
      <w:tblPr>
        <w:tblW w:w="9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350"/>
        <w:gridCol w:w="1727"/>
        <w:gridCol w:w="961"/>
        <w:gridCol w:w="569"/>
        <w:gridCol w:w="1118"/>
        <w:gridCol w:w="576"/>
        <w:gridCol w:w="741"/>
        <w:gridCol w:w="2345"/>
      </w:tblGrid>
      <w:tr w:rsidR="00B77648" w14:paraId="68A5D804" w14:textId="77777777">
        <w:trPr>
          <w:cantSplit/>
          <w:trHeight w:val="81"/>
        </w:trPr>
        <w:tc>
          <w:tcPr>
            <w:tcW w:w="14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4B226C" w14:textId="77777777" w:rsidR="00B77648" w:rsidRDefault="00B7764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3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745537" w14:textId="77777777" w:rsidR="00B77648" w:rsidRDefault="00B77648">
            <w:pPr>
              <w:snapToGrid w:val="0"/>
              <w:rPr>
                <w:b/>
                <w:sz w:val="24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F5D97F" w14:textId="77777777" w:rsidR="00B77648" w:rsidRDefault="00000000">
            <w:pPr>
              <w:snapToGrid w:val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填报日期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7648" w14:paraId="680318DF" w14:textId="77777777">
        <w:trPr>
          <w:trHeight w:val="936"/>
        </w:trPr>
        <w:tc>
          <w:tcPr>
            <w:tcW w:w="1467" w:type="dxa"/>
            <w:vAlign w:val="center"/>
          </w:tcPr>
          <w:p w14:paraId="3D5D0D76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姓名</w:t>
            </w:r>
          </w:p>
        </w:tc>
        <w:tc>
          <w:tcPr>
            <w:tcW w:w="2077" w:type="dxa"/>
            <w:gridSpan w:val="2"/>
            <w:vAlign w:val="center"/>
          </w:tcPr>
          <w:p w14:paraId="35DA32F2" w14:textId="77777777" w:rsidR="00B77648" w:rsidRDefault="00B77648">
            <w:pPr>
              <w:snapToGrid w:val="0"/>
              <w:jc w:val="center"/>
              <w:rPr>
                <w:position w:val="-48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EE147E8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性别</w:t>
            </w:r>
          </w:p>
        </w:tc>
        <w:tc>
          <w:tcPr>
            <w:tcW w:w="1118" w:type="dxa"/>
            <w:vAlign w:val="center"/>
          </w:tcPr>
          <w:p w14:paraId="73904886" w14:textId="77777777" w:rsidR="00B77648" w:rsidRDefault="00B77648">
            <w:pPr>
              <w:snapToGrid w:val="0"/>
              <w:jc w:val="center"/>
              <w:rPr>
                <w:position w:val="-48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13B3432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出生年月</w:t>
            </w:r>
          </w:p>
        </w:tc>
        <w:tc>
          <w:tcPr>
            <w:tcW w:w="2345" w:type="dxa"/>
            <w:vAlign w:val="center"/>
          </w:tcPr>
          <w:p w14:paraId="574E0AD9" w14:textId="77777777" w:rsidR="00B77648" w:rsidRDefault="00B77648">
            <w:pPr>
              <w:snapToGrid w:val="0"/>
              <w:jc w:val="center"/>
              <w:rPr>
                <w:position w:val="-48"/>
                <w:sz w:val="24"/>
              </w:rPr>
            </w:pPr>
          </w:p>
        </w:tc>
      </w:tr>
      <w:tr w:rsidR="00B77648" w14:paraId="3E52479E" w14:textId="77777777">
        <w:trPr>
          <w:trHeight w:val="936"/>
        </w:trPr>
        <w:tc>
          <w:tcPr>
            <w:tcW w:w="1467" w:type="dxa"/>
            <w:vAlign w:val="center"/>
          </w:tcPr>
          <w:p w14:paraId="59DE19D9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工作单位</w:t>
            </w:r>
          </w:p>
          <w:p w14:paraId="389276D2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职务</w:t>
            </w:r>
          </w:p>
        </w:tc>
        <w:tc>
          <w:tcPr>
            <w:tcW w:w="3038" w:type="dxa"/>
            <w:gridSpan w:val="3"/>
            <w:vAlign w:val="center"/>
          </w:tcPr>
          <w:p w14:paraId="65E519B9" w14:textId="77777777" w:rsidR="00B77648" w:rsidRDefault="00B77648">
            <w:pPr>
              <w:snapToGrid w:val="0"/>
              <w:jc w:val="center"/>
              <w:rPr>
                <w:position w:val="-48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118BA55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手机</w:t>
            </w:r>
          </w:p>
        </w:tc>
        <w:tc>
          <w:tcPr>
            <w:tcW w:w="3662" w:type="dxa"/>
            <w:gridSpan w:val="3"/>
            <w:vAlign w:val="center"/>
          </w:tcPr>
          <w:p w14:paraId="4CB1067A" w14:textId="77777777" w:rsidR="00B77648" w:rsidRDefault="00B77648">
            <w:pPr>
              <w:snapToGrid w:val="0"/>
              <w:jc w:val="center"/>
              <w:rPr>
                <w:position w:val="-48"/>
                <w:sz w:val="24"/>
              </w:rPr>
            </w:pPr>
          </w:p>
        </w:tc>
      </w:tr>
      <w:tr w:rsidR="00B77648" w14:paraId="62381D5C" w14:textId="77777777">
        <w:trPr>
          <w:trHeight w:val="936"/>
        </w:trPr>
        <w:tc>
          <w:tcPr>
            <w:tcW w:w="1467" w:type="dxa"/>
            <w:vAlign w:val="center"/>
          </w:tcPr>
          <w:p w14:paraId="7592554E" w14:textId="77777777" w:rsidR="00B77648" w:rsidRDefault="00000000">
            <w:pPr>
              <w:snapToGrid w:val="0"/>
              <w:jc w:val="center"/>
              <w:rPr>
                <w:position w:val="-48"/>
                <w:sz w:val="24"/>
              </w:rPr>
            </w:pPr>
            <w:r>
              <w:rPr>
                <w:rFonts w:hint="eastAsia"/>
                <w:position w:val="-48"/>
                <w:sz w:val="24"/>
              </w:rPr>
              <w:t>E-mail</w:t>
            </w:r>
          </w:p>
        </w:tc>
        <w:tc>
          <w:tcPr>
            <w:tcW w:w="8387" w:type="dxa"/>
            <w:gridSpan w:val="8"/>
            <w:vAlign w:val="center"/>
          </w:tcPr>
          <w:p w14:paraId="09DF9A89" w14:textId="77777777" w:rsidR="00B77648" w:rsidRDefault="00B77648">
            <w:pPr>
              <w:snapToGrid w:val="0"/>
              <w:jc w:val="center"/>
              <w:rPr>
                <w:position w:val="-48"/>
                <w:sz w:val="24"/>
              </w:rPr>
            </w:pPr>
          </w:p>
        </w:tc>
      </w:tr>
      <w:tr w:rsidR="00B77648" w14:paraId="34597FA7" w14:textId="77777777">
        <w:trPr>
          <w:trHeight w:val="5595"/>
        </w:trPr>
        <w:tc>
          <w:tcPr>
            <w:tcW w:w="1817" w:type="dxa"/>
            <w:gridSpan w:val="2"/>
          </w:tcPr>
          <w:p w14:paraId="1DCB36FA" w14:textId="77777777" w:rsidR="00B77648" w:rsidRDefault="00B77648"/>
          <w:p w14:paraId="1808E585" w14:textId="77777777" w:rsidR="00B77648" w:rsidRDefault="00B77648"/>
          <w:p w14:paraId="2859EAD9" w14:textId="77777777" w:rsidR="00B77648" w:rsidRDefault="00B77648"/>
          <w:p w14:paraId="1C933DE8" w14:textId="77777777" w:rsidR="00B77648" w:rsidRDefault="00B77648"/>
          <w:p w14:paraId="57BAB42A" w14:textId="77777777" w:rsidR="00B77648" w:rsidRDefault="00B77648"/>
          <w:p w14:paraId="309E82A7" w14:textId="77777777" w:rsidR="00B77648" w:rsidRDefault="00B77648"/>
          <w:p w14:paraId="4C0720E0" w14:textId="77777777" w:rsidR="00B77648" w:rsidRDefault="00000000">
            <w:pPr>
              <w:snapToGrid w:val="0"/>
              <w:jc w:val="center"/>
            </w:pPr>
            <w:r>
              <w:rPr>
                <w:rFonts w:hint="eastAsia"/>
                <w:position w:val="-48"/>
                <w:sz w:val="24"/>
              </w:rPr>
              <w:t>学科类别、专业领域主要成就、成果、项目介绍</w:t>
            </w:r>
          </w:p>
        </w:tc>
        <w:tc>
          <w:tcPr>
            <w:tcW w:w="8037" w:type="dxa"/>
            <w:gridSpan w:val="7"/>
          </w:tcPr>
          <w:p w14:paraId="488513E8" w14:textId="77777777" w:rsidR="00B77648" w:rsidRDefault="00B77648">
            <w:pPr>
              <w:jc w:val="center"/>
            </w:pPr>
          </w:p>
        </w:tc>
      </w:tr>
      <w:tr w:rsidR="00B77648" w14:paraId="46E7F987" w14:textId="77777777">
        <w:trPr>
          <w:trHeight w:val="1872"/>
        </w:trPr>
        <w:tc>
          <w:tcPr>
            <w:tcW w:w="1817" w:type="dxa"/>
            <w:gridSpan w:val="2"/>
          </w:tcPr>
          <w:p w14:paraId="6882F15F" w14:textId="77777777" w:rsidR="00B77648" w:rsidRDefault="00B77648">
            <w:pPr>
              <w:jc w:val="center"/>
            </w:pPr>
          </w:p>
          <w:p w14:paraId="0272C333" w14:textId="77777777" w:rsidR="00B77648" w:rsidRDefault="00B77648">
            <w:pPr>
              <w:jc w:val="center"/>
            </w:pPr>
          </w:p>
          <w:p w14:paraId="07B72E68" w14:textId="77777777" w:rsidR="00B77648" w:rsidRDefault="00000000">
            <w:pPr>
              <w:snapToGrid w:val="0"/>
              <w:jc w:val="center"/>
            </w:pPr>
            <w:r>
              <w:rPr>
                <w:rFonts w:hint="eastAsia"/>
                <w:position w:val="-48"/>
                <w:sz w:val="24"/>
              </w:rPr>
              <w:t>备注</w:t>
            </w:r>
          </w:p>
        </w:tc>
        <w:tc>
          <w:tcPr>
            <w:tcW w:w="8037" w:type="dxa"/>
            <w:gridSpan w:val="7"/>
          </w:tcPr>
          <w:p w14:paraId="197C0C13" w14:textId="77777777" w:rsidR="00B77648" w:rsidRDefault="00B77648">
            <w:pPr>
              <w:rPr>
                <w:rFonts w:ascii="Calibri" w:hAnsi="Calibri"/>
              </w:rPr>
            </w:pPr>
          </w:p>
        </w:tc>
      </w:tr>
    </w:tbl>
    <w:p w14:paraId="4C5C8952" w14:textId="77777777" w:rsidR="00B77648" w:rsidRDefault="00000000">
      <w:pPr>
        <w:rPr>
          <w:b/>
          <w:sz w:val="30"/>
        </w:rPr>
      </w:pPr>
      <w:r>
        <w:rPr>
          <w:rFonts w:hint="eastAsia"/>
          <w:b/>
          <w:sz w:val="30"/>
        </w:rPr>
        <w:br w:type="page"/>
      </w:r>
    </w:p>
    <w:p w14:paraId="150CE5B5" w14:textId="77777777" w:rsidR="00B77648" w:rsidRDefault="00000000">
      <w:pPr>
        <w:pStyle w:val="2"/>
        <w:widowControl/>
        <w:spacing w:beforeAutospacing="0" w:afterAutospacing="0" w:line="288" w:lineRule="atLeast"/>
        <w:jc w:val="center"/>
        <w:rPr>
          <w:sz w:val="30"/>
        </w:rPr>
      </w:pPr>
      <w:r>
        <w:rPr>
          <w:sz w:val="30"/>
        </w:rPr>
        <w:lastRenderedPageBreak/>
        <w:t>二、投资对接偏好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2"/>
      </w:tblGrid>
      <w:tr w:rsidR="00B77648" w14:paraId="7D06ACF3" w14:textId="77777777">
        <w:trPr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D51F35" w14:textId="77777777" w:rsidR="00B77648" w:rsidRDefault="00000000">
            <w:pPr>
              <w:snapToGrid w:val="0"/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sz w:val="24"/>
              </w:rPr>
              <w:t>投资偏好领域（可多选）</w:t>
            </w:r>
          </w:p>
        </w:tc>
        <w:tc>
          <w:tcPr>
            <w:tcW w:w="807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D1AEE8C" w14:textId="77777777" w:rsidR="00B77648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一、生物医药（大健康）：</w:t>
            </w:r>
            <w:r>
              <w:rPr>
                <w:rFonts w:ascii="宋体" w:eastAsia="宋体" w:hAnsi="宋体" w:cs="宋体" w:hint="eastAsia"/>
                <w:sz w:val="24"/>
              </w:rPr>
              <w:t>1.创新药研发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950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2.高端医疗器械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864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3.体外诊断（IVD）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70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4.中医药现代化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15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5.生物制造 / 合成生物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1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6.罕见病与特殊用药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5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7.医疗数字化与 AI 诊断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37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8.药物递送系统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1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9.公共卫生防控技术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398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10.生物医用材料11.其他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4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  <w:p w14:paraId="1D3E56D7" w14:textId="77777777" w:rsidR="00B77648" w:rsidRDefault="00000000">
            <w:pPr>
              <w:widowControl/>
              <w:numPr>
                <w:ilvl w:val="0"/>
                <w:numId w:val="1"/>
              </w:numPr>
              <w:spacing w:afterLines="50" w:after="156" w:line="288" w:lineRule="atLeast"/>
              <w:ind w:left="0" w:hanging="363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二、新能源（节能环保）：</w:t>
            </w:r>
            <w:r>
              <w:rPr>
                <w:rFonts w:ascii="宋体" w:eastAsia="宋体" w:hAnsi="宋体" w:cs="宋体" w:hint="eastAsia"/>
                <w:sz w:val="24"/>
              </w:rPr>
              <w:t>1.光伏与光热利用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15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2.先进储能技术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6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3.氢能全产业链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33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4.陆上 / 海上风电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35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5.智能电网与特高压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6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6.新能源汽车核心部件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194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7.生物质能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源利用</w:t>
            </w:r>
            <w:proofErr w:type="gramEnd"/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8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8.地热能 / 海洋能开发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312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9.综合能源服务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226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10.工业节能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与降碳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11.其他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16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7B9631BF" w14:textId="77777777" w:rsidR="00B77648" w:rsidRDefault="00000000">
            <w:pPr>
              <w:widowControl/>
              <w:spacing w:afterLines="50" w:after="156"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三、新一代信息技术（人工智能）：</w:t>
            </w:r>
            <w:r>
              <w:rPr>
                <w:rFonts w:ascii="宋体" w:eastAsia="宋体" w:hAnsi="宋体" w:cs="宋体" w:hint="eastAsia"/>
                <w:sz w:val="24"/>
              </w:rPr>
              <w:t>1.通用 / 行业大模型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1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2.计算机视觉与图像识别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10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3.自然语言处理（NLP）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8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4.智能驾驶与车路协同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37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5.半导体与集成电路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0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与边缘计算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14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7.大数据治理与安全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71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8.物联网（IoT）与传感器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23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9.网络与数据安全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23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10.元宇宙与数字孪生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42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19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4BFF5CB4" w14:textId="77777777" w:rsidR="00B77648" w:rsidRDefault="00000000">
            <w:pPr>
              <w:widowControl/>
              <w:spacing w:afterLines="50" w:after="156"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四、高端装备先进制造（新材料）：</w:t>
            </w:r>
            <w:r>
              <w:rPr>
                <w:rFonts w:ascii="宋体" w:eastAsia="宋体" w:hAnsi="宋体" w:cs="宋体" w:hint="eastAsia"/>
                <w:sz w:val="24"/>
              </w:rPr>
              <w:t>1.工业机器人与智能装备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77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2.航空航天装备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980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3.轨道交通装备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4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4.海洋工程装备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604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5.高性能结构材料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0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6.功能新材料与复合材料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8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7.工业母机与核心部件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194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增材制造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（3D 打印）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215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9.精密加工与成型技术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1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10智能制造系统与工业互联网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520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13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1E944A06" w14:textId="77777777" w:rsidR="00B77648" w:rsidRDefault="00000000">
            <w:pPr>
              <w:widowControl/>
              <w:spacing w:afterLines="50" w:after="156"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五、农业科技：</w:t>
            </w:r>
            <w:r>
              <w:rPr>
                <w:rFonts w:ascii="宋体" w:eastAsia="宋体" w:hAnsi="宋体" w:cs="宋体" w:hint="eastAsia"/>
                <w:sz w:val="24"/>
              </w:rPr>
              <w:t>1.生物育种与良种繁育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05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2.智慧农业装备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21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3.农业物联网与大数据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55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4.生物农药与绿色农资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077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5.农产品精深加工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882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6.设施农业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与植物工厂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33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7.畜禽水产智能养殖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91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8.农业废弃物资源化利用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18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9.盐碱地改良与旱作农业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35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10.林业生态与绿色防控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55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655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39E8797C" w14:textId="77777777" w:rsidR="00B77648" w:rsidRDefault="00000000">
            <w:pPr>
              <w:widowControl/>
              <w:spacing w:afterLines="50" w:after="156"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六、低空经济：</w:t>
            </w:r>
            <w:r>
              <w:rPr>
                <w:rFonts w:ascii="宋体" w:eastAsia="宋体" w:hAnsi="宋体" w:cs="宋体" w:hint="eastAsia"/>
                <w:sz w:val="24"/>
              </w:rPr>
              <w:t>1.工业 / 消费级无人机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960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2.电动垂直起降飞行器（eVTOL）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9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3.低空物流配送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562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4.低空旅游与通航服务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735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5.低空安防与应急救援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9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6.空域管理与空管技术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15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7.无人机核心部件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41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8.低空基础设施建设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68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9.无人机行业应用解决方案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9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10.适航认证与安全保障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15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11.其他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285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26895175" w14:textId="77777777" w:rsidR="00B77648" w:rsidRDefault="00000000">
            <w:pPr>
              <w:widowControl/>
              <w:spacing w:afterLines="50" w:after="156" w:line="288" w:lineRule="atLeast"/>
              <w:jc w:val="left"/>
              <w:rPr>
                <w:rFonts w:eastAsia="宋体"/>
                <w:b/>
                <w:sz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七、其他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</w:t>
            </w:r>
          </w:p>
        </w:tc>
      </w:tr>
      <w:tr w:rsidR="00B77648" w14:paraId="6ECB2DE8" w14:textId="77777777">
        <w:trPr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5D001" w14:textId="77777777" w:rsidR="00B77648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投资阶段偏好（可多选）</w:t>
            </w:r>
          </w:p>
        </w:tc>
        <w:tc>
          <w:tcPr>
            <w:tcW w:w="807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9A9753B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种子轮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040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14:paraId="35031B1F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天使轮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085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宋体" w:hAnsi="MS Gothic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53344110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A 轮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5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14:paraId="16B0E39F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B 轮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213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宋体" w:hAnsi="MS Gothic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1B191851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C 轮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94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2CC68ED4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Pre-IPO轮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85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586225B8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IPO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565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484DE15B" w14:textId="77777777" w:rsidR="00B77648" w:rsidRDefault="00000000">
            <w:pPr>
              <w:widowControl/>
              <w:numPr>
                <w:ilvl w:val="0"/>
                <w:numId w:val="3"/>
              </w:numPr>
              <w:spacing w:line="288" w:lineRule="atLeas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并购重组 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91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B77648" w14:paraId="50505636" w14:textId="77777777">
        <w:trPr>
          <w:jc w:val="center"/>
        </w:trPr>
        <w:tc>
          <w:tcPr>
            <w:tcW w:w="15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D12EC" w14:textId="77777777" w:rsidR="00B77648" w:rsidRDefault="00000000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投资地域偏好（可多选）</w:t>
            </w:r>
          </w:p>
        </w:tc>
        <w:tc>
          <w:tcPr>
            <w:tcW w:w="8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BBA21B" w14:textId="77777777" w:rsidR="00B77648" w:rsidRDefault="00000000">
            <w:pPr>
              <w:widowControl/>
              <w:spacing w:line="288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1长三角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53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2京津冀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34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3珠三角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833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  <w:p w14:paraId="3646AC64" w14:textId="77777777" w:rsidR="00B77648" w:rsidRDefault="00000000">
            <w:pPr>
              <w:widowControl/>
              <w:spacing w:line="288" w:lineRule="atLeast"/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 中西部地区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6631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5全国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7864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 xml:space="preserve">  6其他</w:t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14745464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</w:p>
        </w:tc>
      </w:tr>
    </w:tbl>
    <w:p w14:paraId="3508464F" w14:textId="77777777" w:rsidR="00B77648" w:rsidRDefault="00B77648">
      <w:pPr>
        <w:tabs>
          <w:tab w:val="left" w:pos="3440"/>
        </w:tabs>
        <w:rPr>
          <w:rFonts w:ascii="Times New Roman" w:eastAsia="仿宋_GB2312" w:hAnsi="Times New Roman" w:cs="Times New Roman"/>
          <w:sz w:val="32"/>
          <w:szCs w:val="32"/>
        </w:rPr>
      </w:pPr>
    </w:p>
    <w:sectPr w:rsidR="00B7764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D144" w14:textId="77777777" w:rsidR="00B87D5D" w:rsidRDefault="00B87D5D">
      <w:r>
        <w:separator/>
      </w:r>
    </w:p>
  </w:endnote>
  <w:endnote w:type="continuationSeparator" w:id="0">
    <w:p w14:paraId="009EF433" w14:textId="77777777" w:rsidR="00B87D5D" w:rsidRDefault="00B8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1F364F6-7B7F-4E20-9EDB-D89EB5401A5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246BF27-D38B-46A9-992D-56B924CF60F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3008" w14:textId="77777777" w:rsidR="00B7764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056E7" wp14:editId="156294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D1E51" w14:textId="77777777" w:rsidR="00B77648" w:rsidRDefault="00000000">
                          <w:pPr>
                            <w:pStyle w:val="a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056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ED1E51" w14:textId="77777777" w:rsidR="00B77648" w:rsidRDefault="00000000">
                    <w:pPr>
                      <w:pStyle w:val="a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68C9" w14:textId="77777777" w:rsidR="00B87D5D" w:rsidRDefault="00B87D5D">
      <w:r>
        <w:separator/>
      </w:r>
    </w:p>
  </w:footnote>
  <w:footnote w:type="continuationSeparator" w:id="0">
    <w:p w14:paraId="38F56757" w14:textId="77777777" w:rsidR="00B87D5D" w:rsidRDefault="00B8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7577AF"/>
    <w:multiLevelType w:val="singleLevel"/>
    <w:tmpl w:val="8E7577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38E7279"/>
    <w:multiLevelType w:val="singleLevel"/>
    <w:tmpl w:val="F38E727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8F21653"/>
    <w:multiLevelType w:val="multilevel"/>
    <w:tmpl w:val="F8F216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292205081">
    <w:abstractNumId w:val="2"/>
  </w:num>
  <w:num w:numId="2" w16cid:durableId="890337369">
    <w:abstractNumId w:val="0"/>
  </w:num>
  <w:num w:numId="3" w16cid:durableId="136355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47"/>
    <w:rsid w:val="00094DC5"/>
    <w:rsid w:val="001C6DC8"/>
    <w:rsid w:val="00227747"/>
    <w:rsid w:val="003612BA"/>
    <w:rsid w:val="003C447C"/>
    <w:rsid w:val="005D305C"/>
    <w:rsid w:val="0076179F"/>
    <w:rsid w:val="00851B12"/>
    <w:rsid w:val="008E3EAC"/>
    <w:rsid w:val="00B77648"/>
    <w:rsid w:val="00B87D5D"/>
    <w:rsid w:val="00BA303F"/>
    <w:rsid w:val="00EE09EC"/>
    <w:rsid w:val="00F442F1"/>
    <w:rsid w:val="00F5272C"/>
    <w:rsid w:val="07975A71"/>
    <w:rsid w:val="086F4F77"/>
    <w:rsid w:val="099D7EF0"/>
    <w:rsid w:val="0BFB433D"/>
    <w:rsid w:val="109F6C09"/>
    <w:rsid w:val="12282295"/>
    <w:rsid w:val="135A5E68"/>
    <w:rsid w:val="193F272C"/>
    <w:rsid w:val="2561056D"/>
    <w:rsid w:val="27217761"/>
    <w:rsid w:val="2DF97CEB"/>
    <w:rsid w:val="2F5716BB"/>
    <w:rsid w:val="316A03AA"/>
    <w:rsid w:val="34853536"/>
    <w:rsid w:val="39AA1A6A"/>
    <w:rsid w:val="3F8A22CA"/>
    <w:rsid w:val="498A420B"/>
    <w:rsid w:val="49ED2E91"/>
    <w:rsid w:val="4B805088"/>
    <w:rsid w:val="4BB27F11"/>
    <w:rsid w:val="51B5623B"/>
    <w:rsid w:val="556734B7"/>
    <w:rsid w:val="560A5808"/>
    <w:rsid w:val="59B44408"/>
    <w:rsid w:val="5A6A6EEF"/>
    <w:rsid w:val="5B5154DF"/>
    <w:rsid w:val="5E1530EF"/>
    <w:rsid w:val="60F07863"/>
    <w:rsid w:val="61362059"/>
    <w:rsid w:val="64AA1DB8"/>
    <w:rsid w:val="64E07624"/>
    <w:rsid w:val="6EE82732"/>
    <w:rsid w:val="70732EC6"/>
    <w:rsid w:val="71AF12E6"/>
    <w:rsid w:val="75523094"/>
    <w:rsid w:val="75736ACE"/>
    <w:rsid w:val="75741257"/>
    <w:rsid w:val="763224E5"/>
    <w:rsid w:val="76C70421"/>
    <w:rsid w:val="77707E41"/>
    <w:rsid w:val="78857244"/>
    <w:rsid w:val="7B6A78D8"/>
    <w:rsid w:val="7DBF0760"/>
    <w:rsid w:val="7E97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B6DEA"/>
  <w15:docId w15:val="{C870EA8B-FB0E-4129-98AF-DFB165CF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paragraph" w:customStyle="1" w:styleId="NormalIndent">
    <w:name w:val="NormalIndent"/>
    <w:basedOn w:val="a"/>
    <w:qFormat/>
    <w:pPr>
      <w:ind w:firstLineChars="200" w:firstLine="420"/>
    </w:pPr>
    <w:rPr>
      <w:kern w:val="0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a048709d-a3e8-4b45-a27b-1fe70bdfdb72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339260AD</paraID>
      <start>16</start>
      <end>17</end>
      <status>ignored</status>
      <modifiedWord/>
      <trackRevisions>false</trackRevisions>
    </reviewItem>
    <reviewItem>
      <errorID>d5b4c9fe-3f98-4801-9dac-9003412d8aea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339260AD</paraID>
      <start>30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15DF0-E024-4977-8044-9DB87FFA8CE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683</Characters>
  <Application>Microsoft Office Word</Application>
  <DocSecurity>0</DocSecurity>
  <Lines>85</Lines>
  <Paragraphs>59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sungaojian</dc:creator>
  <cp:lastModifiedBy>守云 王</cp:lastModifiedBy>
  <cp:revision>2</cp:revision>
  <cp:lastPrinted>2025-04-22T07:45:00Z</cp:lastPrinted>
  <dcterms:created xsi:type="dcterms:W3CDTF">2026-06-16T05:46:00Z</dcterms:created>
  <dcterms:modified xsi:type="dcterms:W3CDTF">2026-06-16T05:46:00Z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eyJoZGlkIjoiMzg2NmM0ZWEwMmZhZWVkNDkwYTQ3OGFmYjg0NDRjNWQiLCJ1c2VySWQiOiIzMTM2OTIxMjYifQ==</vt:lpwstr>
  </property>
  <property fmtid="{D5CDD505-2E9C-101B-9397-08002B2CF9AE}" pid="4" name="ICV">
    <vt:lpwstr>79AEB8BAD32848939F5C13E3239E211F_13</vt:lpwstr>
  </property>
</Properties>
</file>